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B95CC5">
        <w:t>86MS0035-01-2024-001851-55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B95CC5">
        <w:t>05-0347</w:t>
      </w:r>
      <w:r w:rsidRPr="008B1959" w:rsidR="009168DC">
        <w:t>-</w:t>
      </w:r>
      <w:r w:rsidR="00B95CC5">
        <w:t>1802</w:t>
      </w:r>
      <w:r w:rsidRPr="008B1959" w:rsidR="009168DC">
        <w:t>-</w:t>
      </w:r>
      <w:r w:rsidR="00B95CC5">
        <w:t>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12 апреля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B95CC5">
        <w:rPr>
          <w:sz w:val="28"/>
          <w:szCs w:val="28"/>
        </w:rPr>
        <w:t>Афлятонов</w:t>
      </w:r>
      <w:r w:rsidR="009168DC">
        <w:rPr>
          <w:sz w:val="28"/>
          <w:szCs w:val="28"/>
        </w:rPr>
        <w:t>а</w:t>
      </w:r>
      <w:r w:rsidR="00B95CC5">
        <w:rPr>
          <w:sz w:val="28"/>
          <w:szCs w:val="28"/>
        </w:rPr>
        <w:t xml:space="preserve"> </w:t>
      </w:r>
      <w:r w:rsidR="00B95CC5">
        <w:rPr>
          <w:sz w:val="28"/>
          <w:szCs w:val="28"/>
        </w:rPr>
        <w:t>Рафил</w:t>
      </w:r>
      <w:r w:rsidR="009168DC">
        <w:rPr>
          <w:sz w:val="28"/>
          <w:szCs w:val="28"/>
        </w:rPr>
        <w:t>я</w:t>
      </w:r>
      <w:r w:rsidR="00B95CC5">
        <w:rPr>
          <w:sz w:val="28"/>
          <w:szCs w:val="28"/>
        </w:rPr>
        <w:t xml:space="preserve"> </w:t>
      </w:r>
      <w:r w:rsidR="00B95CC5">
        <w:rPr>
          <w:sz w:val="28"/>
          <w:szCs w:val="28"/>
        </w:rPr>
        <w:t>Рифович</w:t>
      </w:r>
      <w:r w:rsidR="009168DC">
        <w:rPr>
          <w:sz w:val="28"/>
          <w:szCs w:val="28"/>
        </w:rPr>
        <w:t>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8B1959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421099" w:rsidP="00421099">
      <w:pPr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Афлятонов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Рафиль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Рифович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18810586231127016470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27.11.2023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421099">
        <w:rPr>
          <w:iCs/>
          <w:color w:val="000000"/>
          <w:sz w:val="28"/>
          <w:szCs w:val="28"/>
        </w:rPr>
        <w:t xml:space="preserve"> 20.12.2023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Афлятонов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Рафиль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Рифович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8B1959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</w:t>
      </w:r>
      <w:r w:rsidR="00421099">
        <w:rPr>
          <w:iCs/>
          <w:sz w:val="28"/>
          <w:szCs w:val="28"/>
        </w:rPr>
        <w:t>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421099">
        <w:rPr>
          <w:iCs/>
          <w:color w:val="000000"/>
          <w:sz w:val="28"/>
          <w:szCs w:val="28"/>
        </w:rPr>
        <w:t>20</w:t>
      </w:r>
      <w:r>
        <w:rPr>
          <w:iCs/>
          <w:sz w:val="28"/>
          <w:szCs w:val="28"/>
        </w:rPr>
        <w:t xml:space="preserve">.02.2024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B95CC5">
        <w:rPr>
          <w:iCs/>
          <w:color w:val="000000"/>
          <w:sz w:val="28"/>
          <w:szCs w:val="28"/>
        </w:rPr>
        <w:t>Афлятонов</w:t>
      </w:r>
      <w:r w:rsidR="00B95CC5">
        <w:rPr>
          <w:iCs/>
          <w:color w:val="000000"/>
          <w:sz w:val="28"/>
          <w:szCs w:val="28"/>
        </w:rPr>
        <w:t xml:space="preserve"> </w:t>
      </w:r>
      <w:r w:rsidR="00B95CC5">
        <w:rPr>
          <w:iCs/>
          <w:color w:val="000000"/>
          <w:sz w:val="28"/>
          <w:szCs w:val="28"/>
        </w:rPr>
        <w:t>Рафиль</w:t>
      </w:r>
      <w:r w:rsidR="00B95CC5">
        <w:rPr>
          <w:iCs/>
          <w:color w:val="000000"/>
          <w:sz w:val="28"/>
          <w:szCs w:val="28"/>
        </w:rPr>
        <w:t xml:space="preserve"> </w:t>
      </w:r>
      <w:r w:rsidR="00B95CC5">
        <w:rPr>
          <w:iCs/>
          <w:color w:val="000000"/>
          <w:sz w:val="28"/>
          <w:szCs w:val="28"/>
        </w:rPr>
        <w:t>Рифович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B95CC5">
        <w:rPr>
          <w:iCs/>
          <w:color w:val="000000"/>
          <w:sz w:val="28"/>
          <w:szCs w:val="28"/>
        </w:rPr>
        <w:t>Афлятонов</w:t>
      </w:r>
      <w:r w:rsidR="001923E7">
        <w:rPr>
          <w:iCs/>
          <w:color w:val="000000"/>
          <w:sz w:val="28"/>
          <w:szCs w:val="28"/>
        </w:rPr>
        <w:t>а</w:t>
      </w:r>
      <w:r w:rsidR="00B95CC5">
        <w:rPr>
          <w:iCs/>
          <w:color w:val="000000"/>
          <w:sz w:val="28"/>
          <w:szCs w:val="28"/>
        </w:rPr>
        <w:t xml:space="preserve"> Р</w:t>
      </w:r>
      <w:r w:rsidR="001923E7">
        <w:rPr>
          <w:iCs/>
          <w:color w:val="000000"/>
          <w:sz w:val="28"/>
          <w:szCs w:val="28"/>
        </w:rPr>
        <w:t xml:space="preserve">.Р.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B95CC5">
        <w:rPr>
          <w:sz w:val="28"/>
          <w:szCs w:val="28"/>
        </w:rPr>
        <w:t>18810886240920026453</w:t>
      </w:r>
      <w:r w:rsidR="00CB6483">
        <w:rPr>
          <w:sz w:val="28"/>
          <w:szCs w:val="28"/>
        </w:rPr>
        <w:t xml:space="preserve"> от</w:t>
      </w:r>
      <w:r w:rsidR="001923E7">
        <w:rPr>
          <w:sz w:val="28"/>
          <w:szCs w:val="28"/>
        </w:rPr>
        <w:t xml:space="preserve"> 28.03.2024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B95CC5">
        <w:rPr>
          <w:iCs/>
          <w:color w:val="000000"/>
          <w:sz w:val="28"/>
          <w:szCs w:val="28"/>
        </w:rPr>
        <w:t>18810586231127016470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B95CC5">
        <w:rPr>
          <w:iCs/>
          <w:color w:val="000000"/>
          <w:sz w:val="28"/>
          <w:szCs w:val="28"/>
        </w:rPr>
        <w:t>27.11.2023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B95CC5">
        <w:rPr>
          <w:iCs/>
          <w:color w:val="000000"/>
          <w:sz w:val="28"/>
          <w:szCs w:val="28"/>
        </w:rPr>
        <w:t>Афлятонов</w:t>
      </w:r>
      <w:r w:rsidR="001923E7">
        <w:rPr>
          <w:iCs/>
          <w:color w:val="000000"/>
          <w:sz w:val="28"/>
          <w:szCs w:val="28"/>
        </w:rPr>
        <w:t>а</w:t>
      </w:r>
      <w:r w:rsidR="001923E7">
        <w:rPr>
          <w:iCs/>
          <w:color w:val="000000"/>
          <w:sz w:val="28"/>
          <w:szCs w:val="28"/>
        </w:rPr>
        <w:t xml:space="preserve"> Р.Р.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Афлятонов</w:t>
      </w:r>
      <w:r w:rsidR="00090D8F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Рафил</w:t>
      </w:r>
      <w:r w:rsidR="00090D8F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Рифович</w:t>
      </w:r>
      <w:r w:rsidR="00090D8F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</w:t>
      </w:r>
      <w:r w:rsidR="00090D8F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B95CC5">
        <w:rPr>
          <w:sz w:val="28"/>
          <w:szCs w:val="28"/>
        </w:rPr>
        <w:t>0412365400355003472420128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6C01B4" w:rsidP="008B1959">
      <w:pPr>
        <w:pStyle w:val="BodyText"/>
        <w:rPr>
          <w:iCs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  <w:r w:rsidR="008B19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8B19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0D8F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23E7"/>
    <w:rsid w:val="00197FCE"/>
    <w:rsid w:val="001A5FA9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1DF5"/>
    <w:rsid w:val="002F6E8A"/>
    <w:rsid w:val="00323AA9"/>
    <w:rsid w:val="00370417"/>
    <w:rsid w:val="003C6B41"/>
    <w:rsid w:val="003D11CD"/>
    <w:rsid w:val="003D1EE0"/>
    <w:rsid w:val="00402F8D"/>
    <w:rsid w:val="00421099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B1959"/>
    <w:rsid w:val="008C3C91"/>
    <w:rsid w:val="008C4527"/>
    <w:rsid w:val="008C6DEF"/>
    <w:rsid w:val="008D4A2B"/>
    <w:rsid w:val="008E65A9"/>
    <w:rsid w:val="009047C6"/>
    <w:rsid w:val="009168DC"/>
    <w:rsid w:val="00930202"/>
    <w:rsid w:val="00941DDE"/>
    <w:rsid w:val="00950EBC"/>
    <w:rsid w:val="009A0E30"/>
    <w:rsid w:val="009C5616"/>
    <w:rsid w:val="009F3E4B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95CC5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64649"/>
    <w:rsid w:val="00D65F02"/>
    <w:rsid w:val="00D66B30"/>
    <w:rsid w:val="00DB0496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D21454-6E2B-419D-89C5-EBB1421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A6FA-2DF0-499E-A409-3A1E0235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